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AC" w:rsidRDefault="00CE4DAC" w:rsidP="00CE4DAC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CE4DAC" w:rsidRDefault="00CE4DAC" w:rsidP="00CE4DAC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CE4DAC" w:rsidRDefault="00CE4DAC" w:rsidP="00CE4DAC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КИРЕНСКИЙ РАЙОН</w:t>
      </w:r>
    </w:p>
    <w:p w:rsidR="00CE4DAC" w:rsidRDefault="00CE4DAC" w:rsidP="00CE4DAC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 АЛЫМОВСКОГО</w:t>
      </w:r>
    </w:p>
    <w:p w:rsidR="00CE4DAC" w:rsidRDefault="00CE4DAC" w:rsidP="00CE4DAC">
      <w:pPr>
        <w:shd w:val="clear" w:color="auto" w:fill="FFFFFF"/>
        <w:autoSpaceDE w:val="0"/>
        <w:jc w:val="center"/>
      </w:pPr>
      <w:r>
        <w:rPr>
          <w:color w:val="000000"/>
          <w:sz w:val="28"/>
          <w:szCs w:val="28"/>
        </w:rPr>
        <w:t>СЕЛЬСКОГО ПОСЕЛЕНИЯ</w:t>
      </w:r>
    </w:p>
    <w:p w:rsidR="00CE4DAC" w:rsidRDefault="00CE4DAC" w:rsidP="00CE4DAC">
      <w:pPr>
        <w:shd w:val="clear" w:color="auto" w:fill="FFFFFF"/>
        <w:autoSpaceDE w:val="0"/>
        <w:jc w:val="center"/>
      </w:pPr>
    </w:p>
    <w:p w:rsidR="00CE4DAC" w:rsidRDefault="00CE4DAC" w:rsidP="00CE4DAC">
      <w:pPr>
        <w:shd w:val="clear" w:color="auto" w:fill="FFFFFF"/>
        <w:autoSpaceDE w:val="0"/>
        <w:jc w:val="center"/>
      </w:pPr>
      <w:r>
        <w:rPr>
          <w:color w:val="000000"/>
          <w:sz w:val="28"/>
          <w:szCs w:val="28"/>
        </w:rPr>
        <w:t>ПОСТАНОВЛЕНИЕ № 53</w:t>
      </w:r>
    </w:p>
    <w:p w:rsidR="00CE4DAC" w:rsidRDefault="00CE4DAC" w:rsidP="00CE4DAC">
      <w:pPr>
        <w:shd w:val="clear" w:color="auto" w:fill="FFFFFF"/>
        <w:autoSpaceDE w:val="0"/>
      </w:pPr>
    </w:p>
    <w:p w:rsidR="00CE4DAC" w:rsidRDefault="00CE4DAC" w:rsidP="00CE4DAC">
      <w:pPr>
        <w:shd w:val="clear" w:color="auto" w:fill="FFFFFF"/>
        <w:autoSpaceDE w:val="0"/>
      </w:pPr>
      <w:r>
        <w:rPr>
          <w:color w:val="000000"/>
          <w:sz w:val="28"/>
          <w:szCs w:val="28"/>
        </w:rPr>
        <w:t xml:space="preserve">20  мая 2013 г.       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с. Алымовка</w:t>
      </w:r>
    </w:p>
    <w:p w:rsidR="00CE4DAC" w:rsidRDefault="00CE4DAC" w:rsidP="00CE4DAC">
      <w:pPr>
        <w:shd w:val="clear" w:color="auto" w:fill="FFFFFF"/>
        <w:autoSpaceDE w:val="0"/>
      </w:pPr>
    </w:p>
    <w:p w:rsidR="00CE4DAC" w:rsidRDefault="00CE4DAC" w:rsidP="00CE4DAC">
      <w:pPr>
        <w:rPr>
          <w:i/>
          <w:sz w:val="22"/>
          <w:szCs w:val="22"/>
        </w:rPr>
      </w:pPr>
      <w:r>
        <w:rPr>
          <w:i/>
          <w:sz w:val="22"/>
          <w:szCs w:val="22"/>
        </w:rPr>
        <w:t>«О внесении  изменений  в Постановление № 67 от 25.11.2011 г.</w:t>
      </w:r>
    </w:p>
    <w:p w:rsidR="00CE4DAC" w:rsidRDefault="00CE4DAC" w:rsidP="00CE4DA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«Об утверждении примерного Положения об оплате </w:t>
      </w:r>
    </w:p>
    <w:p w:rsidR="00CE4DAC" w:rsidRDefault="00CE4DAC" w:rsidP="00CE4DA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труда работников муниципальных   учреждений </w:t>
      </w:r>
    </w:p>
    <w:p w:rsidR="00CE4DAC" w:rsidRDefault="00CE4DAC" w:rsidP="00CE4DAC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культуры, финансируемого из бюджета   Алымовского</w:t>
      </w:r>
      <w:proofErr w:type="gramEnd"/>
    </w:p>
    <w:p w:rsidR="00CE4DAC" w:rsidRDefault="00CE4DAC" w:rsidP="00CE4DAC">
      <w:r>
        <w:rPr>
          <w:i/>
          <w:sz w:val="22"/>
          <w:szCs w:val="22"/>
        </w:rPr>
        <w:t>муниципального  образования»</w:t>
      </w:r>
    </w:p>
    <w:p w:rsidR="00CE4DAC" w:rsidRDefault="00CE4DAC" w:rsidP="00CE4DAC"/>
    <w:p w:rsidR="00CE4DAC" w:rsidRDefault="00CE4DAC" w:rsidP="00CE4DAC">
      <w:pPr>
        <w:ind w:firstLine="720"/>
        <w:jc w:val="both"/>
        <w:rPr>
          <w:b/>
          <w:color w:val="000000"/>
        </w:rPr>
      </w:pPr>
      <w:r>
        <w:rPr>
          <w:sz w:val="24"/>
          <w:szCs w:val="24"/>
        </w:rPr>
        <w:t>В целях обеспечения социальных гарантий работников Муниципального казённого учреждения «Культурн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 «Вдохновение», руководствуясь  Уставом  Алымовского  муниципального  образования, в соответствии с Указом  Президента РФ № 597 от 7 мая 2013 г. , Законом Иркутской области от 30.04.2013г №21-ОЗ « О внесении изменений в Закон Иркутской области «Об областном бюджете на 2013год и на плановый период 2014 и 2015годов» (п. 1,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4),приложение 9),  Постановлением Правительства Иркутской области «Об утверждении долгосрочной целевой программы Иркутской области «Повышение эффективности бюджетных расходов Иркутской области на 2011-2015годы»,</w:t>
      </w:r>
    </w:p>
    <w:p w:rsidR="00CE4DAC" w:rsidRDefault="00CE4DAC" w:rsidP="00CE4DAC">
      <w:pPr>
        <w:ind w:firstLine="720"/>
        <w:jc w:val="both"/>
        <w:rPr>
          <w:b/>
          <w:color w:val="000000"/>
        </w:rPr>
      </w:pPr>
    </w:p>
    <w:p w:rsidR="00CE4DAC" w:rsidRDefault="00CE4DAC" w:rsidP="00CE4DAC">
      <w:pPr>
        <w:ind w:firstLine="720"/>
        <w:jc w:val="center"/>
        <w:rPr>
          <w:sz w:val="24"/>
          <w:szCs w:val="24"/>
        </w:rPr>
      </w:pPr>
      <w:r>
        <w:t>ПОСТАНОВЛЯЮ:</w:t>
      </w:r>
    </w:p>
    <w:p w:rsidR="00CE4DAC" w:rsidRDefault="00CE4DAC" w:rsidP="00CE4D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Внести  следующие изменения в Положение об оплате труда работников муниципальных   учреждений  культуры, финансируемого из бюджета   Алымовского муниципального  образования:</w:t>
      </w:r>
    </w:p>
    <w:p w:rsidR="00CE4DAC" w:rsidRDefault="00CE4DAC" w:rsidP="00CE4D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Приложения № 1, 4 Положения  изложить  в  новой  редакции (</w:t>
      </w:r>
      <w:proofErr w:type="gramStart"/>
      <w:r>
        <w:rPr>
          <w:sz w:val="24"/>
          <w:szCs w:val="24"/>
        </w:rPr>
        <w:t>согласно  приложений</w:t>
      </w:r>
      <w:proofErr w:type="gramEnd"/>
      <w:r>
        <w:rPr>
          <w:sz w:val="24"/>
          <w:szCs w:val="24"/>
        </w:rPr>
        <w:t xml:space="preserve"> к данному  Постановлению).</w:t>
      </w:r>
    </w:p>
    <w:p w:rsidR="00CE4DAC" w:rsidRDefault="00CE4DAC" w:rsidP="00CE4D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Алымовского  сельского  поселения в целях эффективной организации деятельности  муниципальных учреждений культуры,  финансируемых из бюджета Алымовского  муниципального образования:</w:t>
      </w:r>
    </w:p>
    <w:p w:rsidR="00CE4DAC" w:rsidRDefault="00CE4DAC" w:rsidP="00CE4D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Довести информацию о внесенных  изменениях в Примерное Положение, до руководителя Муниципального казённого учреждения «Культурн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 «Вдохновение»  (Иванова С. И.).</w:t>
      </w:r>
    </w:p>
    <w:p w:rsidR="00CE4DAC" w:rsidRDefault="00CE4DAC" w:rsidP="00CE4D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hyperlink r:id="rId5" w:history="1">
        <w:r>
          <w:rPr>
            <w:rStyle w:val="a3"/>
            <w:sz w:val="24"/>
            <w:szCs w:val="24"/>
          </w:rPr>
          <w:t>Опубликовать</w:t>
        </w:r>
      </w:hyperlink>
      <w:r>
        <w:rPr>
          <w:sz w:val="24"/>
          <w:szCs w:val="24"/>
        </w:rPr>
        <w:t xml:space="preserve"> настоящее постановление  в журнале «Информационный Вестник Алымовского муниципального  образования».</w:t>
      </w:r>
    </w:p>
    <w:p w:rsidR="00CE4DAC" w:rsidRDefault="00CE4DAC" w:rsidP="00CE4DAC">
      <w:pPr>
        <w:shd w:val="clear" w:color="auto" w:fill="FFFFFF"/>
        <w:autoSpaceDE w:val="0"/>
        <w:rPr>
          <w:sz w:val="24"/>
          <w:szCs w:val="24"/>
        </w:rPr>
      </w:pPr>
    </w:p>
    <w:p w:rsidR="00CE4DAC" w:rsidRDefault="00CE4DAC" w:rsidP="00CE4DAC">
      <w:pPr>
        <w:shd w:val="clear" w:color="auto" w:fill="FFFFFF"/>
        <w:autoSpaceDE w:val="0"/>
      </w:pPr>
    </w:p>
    <w:p w:rsidR="00CE4DAC" w:rsidRDefault="00CE4DAC" w:rsidP="00CE4DAC">
      <w:pPr>
        <w:shd w:val="clear" w:color="auto" w:fill="FFFFFF"/>
        <w:autoSpaceDE w:val="0"/>
      </w:pPr>
    </w:p>
    <w:p w:rsidR="00CE4DAC" w:rsidRDefault="00CE4DAC" w:rsidP="00CE4DAC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Глава Алымовского </w:t>
      </w:r>
    </w:p>
    <w:p w:rsidR="00CE4DAC" w:rsidRDefault="00CE4DAC" w:rsidP="00CE4DAC">
      <w:pPr>
        <w:shd w:val="clear" w:color="auto" w:fill="FFFFFF"/>
        <w:autoSpaceDE w:val="0"/>
        <w:rPr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муниципального образования                                                               В. И. Федоров</w:t>
      </w:r>
    </w:p>
    <w:p w:rsidR="00CE4DAC" w:rsidRDefault="00CE4DAC" w:rsidP="00CE4DAC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CE4DAC" w:rsidRDefault="00CE4DAC" w:rsidP="00CE4DAC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CE4DAC" w:rsidRDefault="00CE4DAC" w:rsidP="00CE4DAC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CE4DAC" w:rsidRDefault="00CE4DAC" w:rsidP="00CE4DAC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CE4DAC" w:rsidRDefault="00CE4DAC" w:rsidP="00CE4DAC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Подготовил:</w:t>
      </w:r>
      <w:r>
        <w:rPr>
          <w:color w:val="000000"/>
          <w:sz w:val="16"/>
          <w:szCs w:val="16"/>
        </w:rPr>
        <w:tab/>
      </w:r>
    </w:p>
    <w:p w:rsidR="00CE4DAC" w:rsidRDefault="00CE4DAC" w:rsidP="00CE4DA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Специалист администрации </w:t>
      </w:r>
    </w:p>
    <w:p w:rsidR="00CE4DAC" w:rsidRDefault="00CE4DAC" w:rsidP="00CE4DAC">
      <w:r>
        <w:rPr>
          <w:color w:val="000000"/>
          <w:sz w:val="16"/>
          <w:szCs w:val="16"/>
        </w:rPr>
        <w:t>Зуева И. В. телефон (факс) 37-1-36</w:t>
      </w:r>
    </w:p>
    <w:p w:rsidR="00CE4DAC" w:rsidRDefault="00CE4DAC" w:rsidP="00CE4DAC">
      <w:pPr>
        <w:jc w:val="right"/>
      </w:pPr>
    </w:p>
    <w:p w:rsidR="00CE4DAC" w:rsidRDefault="00CE4DAC" w:rsidP="00CE4DAC">
      <w:pPr>
        <w:jc w:val="right"/>
      </w:pPr>
    </w:p>
    <w:p w:rsidR="00CE4DAC" w:rsidRDefault="00CE4DAC" w:rsidP="00CE4DAC">
      <w:pPr>
        <w:jc w:val="right"/>
      </w:pPr>
    </w:p>
    <w:p w:rsidR="00CE4DAC" w:rsidRDefault="00CE4DAC" w:rsidP="00CE4DAC">
      <w:pPr>
        <w:jc w:val="right"/>
      </w:pPr>
    </w:p>
    <w:p w:rsidR="00CE4DAC" w:rsidRDefault="00CE4DAC" w:rsidP="00CE4DAC">
      <w:pPr>
        <w:jc w:val="right"/>
        <w:rPr>
          <w:color w:val="000000"/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№ 1 к Постановлению </w:t>
      </w:r>
    </w:p>
    <w:p w:rsidR="00CE4DAC" w:rsidRDefault="00CE4DAC" w:rsidP="00CE4DAC">
      <w:pPr>
        <w:pStyle w:val="1"/>
        <w:jc w:val="right"/>
      </w:pPr>
      <w:r>
        <w:rPr>
          <w:b w:val="0"/>
          <w:color w:val="000000"/>
          <w:sz w:val="18"/>
          <w:szCs w:val="18"/>
        </w:rPr>
        <w:t xml:space="preserve"> № 53 от 20 мая  2013 года</w:t>
      </w: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r>
        <w:rPr>
          <w:b/>
        </w:rPr>
        <w:t>Приложение № 1</w:t>
      </w:r>
    </w:p>
    <w:p w:rsidR="00CE4DAC" w:rsidRDefault="00CE4DAC" w:rsidP="00CE4DAC">
      <w:r>
        <w:t>к Примерному  Положению об оплате труда</w:t>
      </w:r>
    </w:p>
    <w:p w:rsidR="00CE4DAC" w:rsidRDefault="00CE4DAC" w:rsidP="00CE4DAC">
      <w:r>
        <w:t>работников муниципальных учреждений культуры,</w:t>
      </w:r>
    </w:p>
    <w:p w:rsidR="00CE4DAC" w:rsidRDefault="00CE4DAC" w:rsidP="00CE4DAC">
      <w:proofErr w:type="gramStart"/>
      <w:r>
        <w:t>финансируемых</w:t>
      </w:r>
      <w:proofErr w:type="gramEnd"/>
      <w:r>
        <w:t xml:space="preserve"> из бюджета Алымовского</w:t>
      </w:r>
    </w:p>
    <w:p w:rsidR="00CE4DAC" w:rsidRDefault="00CE4DAC" w:rsidP="00CE4DAC">
      <w:r>
        <w:t>муниципального  образования</w:t>
      </w:r>
    </w:p>
    <w:p w:rsidR="00CE4DAC" w:rsidRDefault="00CE4DAC" w:rsidP="00CE4DAC">
      <w:pPr>
        <w:rPr>
          <w:color w:val="000000"/>
          <w:sz w:val="22"/>
          <w:szCs w:val="22"/>
        </w:rPr>
      </w:pPr>
      <w:r>
        <w:t xml:space="preserve"> </w:t>
      </w:r>
    </w:p>
    <w:p w:rsidR="00CE4DAC" w:rsidRDefault="00CE4DAC" w:rsidP="00CE4DAC">
      <w:pPr>
        <w:pStyle w:val="1"/>
        <w:jc w:val="center"/>
      </w:pPr>
      <w:r>
        <w:rPr>
          <w:color w:val="000000"/>
          <w:sz w:val="22"/>
          <w:szCs w:val="22"/>
        </w:rPr>
        <w:t>I. Размеры должностных окладов работников учреждений культуры,</w:t>
      </w:r>
      <w:r>
        <w:rPr>
          <w:color w:val="000000"/>
          <w:sz w:val="22"/>
          <w:szCs w:val="22"/>
        </w:rPr>
        <w:br/>
        <w:t>установленных на основе отнесения занимаемых ими должностей</w:t>
      </w:r>
      <w:r>
        <w:rPr>
          <w:color w:val="000000"/>
          <w:sz w:val="22"/>
          <w:szCs w:val="22"/>
        </w:rPr>
        <w:br/>
        <w:t>к профессиональным квалификационным группам</w:t>
      </w:r>
      <w:r>
        <w:rPr>
          <w:color w:val="000000"/>
          <w:sz w:val="22"/>
          <w:szCs w:val="22"/>
        </w:rPr>
        <w:br/>
        <w:t>"Отраслевые должности руководителей, специалистов и служащих"</w:t>
      </w: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962"/>
      </w:tblGrid>
      <w:tr w:rsidR="00CE4DAC" w:rsidTr="003D28B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от 29.05.2008 N 247н "Об утверждении профессиональных квалификационных групп должностей руководителей, специалистов и служащих")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Рекомендуемый размер базового оклада</w:t>
            </w:r>
            <w:r>
              <w:rPr>
                <w:rFonts w:ascii="Times New Roman" w:hAnsi="Times New Roman" w:cs="Times New Roman"/>
              </w:rPr>
              <w:t xml:space="preserve"> (ставки), руб.</w:t>
            </w:r>
          </w:p>
        </w:tc>
      </w:tr>
      <w:tr w:rsidR="00CE4DAC" w:rsidTr="003D28B2"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квалификационная группа "Отраслевые должности служащих первого уровня"</w:t>
            </w:r>
          </w:p>
        </w:tc>
      </w:tr>
      <w:tr w:rsidR="00CE4DAC" w:rsidTr="003D28B2">
        <w:trPr>
          <w:trHeight w:val="270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</w:tr>
      <w:tr w:rsidR="00CE4DAC" w:rsidTr="003D28B2">
        <w:trPr>
          <w:trHeight w:val="1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3 477,00</w:t>
            </w:r>
          </w:p>
        </w:tc>
      </w:tr>
      <w:tr w:rsidR="00CE4DAC" w:rsidTr="003D28B2">
        <w:trPr>
          <w:trHeight w:val="3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Секретарь-машинистка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57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</w:tr>
      <w:tr w:rsidR="00CE4DAC" w:rsidTr="003D28B2">
        <w:trPr>
          <w:trHeight w:val="69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3 667,00</w:t>
            </w:r>
          </w:p>
        </w:tc>
      </w:tr>
      <w:tr w:rsidR="00CE4DAC" w:rsidTr="003D28B2"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квалификационная группа "Отраслевые должности служащих второго уровня"</w:t>
            </w:r>
          </w:p>
        </w:tc>
      </w:tr>
      <w:tr w:rsidR="00CE4DAC" w:rsidTr="003D28B2"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</w:tr>
      <w:tr w:rsidR="00CE4DAC" w:rsidTr="003D28B2">
        <w:trPr>
          <w:trHeight w:val="2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3 681,00</w:t>
            </w:r>
          </w:p>
        </w:tc>
      </w:tr>
      <w:tr w:rsidR="00CE4DAC" w:rsidTr="003D28B2">
        <w:trPr>
          <w:trHeight w:val="2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Художник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80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</w:tr>
      <w:tr w:rsidR="00CE4DAC" w:rsidTr="003D28B2">
        <w:trPr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 архивом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3 769,00</w:t>
            </w:r>
          </w:p>
        </w:tc>
      </w:tr>
      <w:tr w:rsidR="00CE4DAC" w:rsidTr="003D28B2">
        <w:trPr>
          <w:trHeight w:val="1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Заведующий канцелярией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3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65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</w:tr>
      <w:tr w:rsidR="00CE4DAC" w:rsidTr="003D28B2">
        <w:trPr>
          <w:trHeight w:val="34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3 875,00</w:t>
            </w:r>
          </w:p>
        </w:tc>
      </w:tr>
      <w:tr w:rsidR="00CE4DAC" w:rsidTr="003D28B2">
        <w:trPr>
          <w:trHeight w:val="1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квалификационная категория "Отраслевые должности служащих третьего уровня"</w:t>
            </w:r>
          </w:p>
        </w:tc>
      </w:tr>
      <w:tr w:rsidR="00CE4DAC" w:rsidTr="003D28B2">
        <w:trPr>
          <w:trHeight w:val="217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jc w:val="center"/>
            </w:pPr>
            <w:r>
              <w:rPr>
                <w:sz w:val="22"/>
                <w:szCs w:val="22"/>
              </w:rPr>
              <w:t>1-й квалификационный уровень</w:t>
            </w:r>
          </w:p>
        </w:tc>
      </w:tr>
      <w:tr w:rsidR="00CE4DAC" w:rsidTr="003D28B2">
        <w:trPr>
          <w:trHeight w:val="20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4 7953,00</w:t>
            </w:r>
          </w:p>
        </w:tc>
      </w:tr>
      <w:tr w:rsidR="00CE4DAC" w:rsidTr="003D28B2">
        <w:trPr>
          <w:trHeight w:val="12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Бухгалтер-ревизор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9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Инженер по охране труда и технике безопасности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 xml:space="preserve">Инженер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рограммист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7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 xml:space="preserve">Экономист по бухгалтерскому учету и анализу хозяйственной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5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Юристконсульт</w:t>
            </w:r>
            <w:proofErr w:type="spellEnd"/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40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</w:tr>
      <w:tr w:rsidR="00CE4DAC" w:rsidTr="003D28B2">
        <w:trPr>
          <w:trHeight w:val="41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4 973,00</w:t>
            </w:r>
          </w:p>
        </w:tc>
      </w:tr>
      <w:tr w:rsidR="00CE4DAC" w:rsidTr="003D28B2">
        <w:trPr>
          <w:trHeight w:val="128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</w:tr>
      <w:tr w:rsidR="00CE4DAC" w:rsidTr="003D28B2">
        <w:trPr>
          <w:trHeight w:val="51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внутридолжностная</w:t>
            </w:r>
            <w:proofErr w:type="spellEnd"/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5 227,00</w:t>
            </w:r>
          </w:p>
        </w:tc>
      </w:tr>
      <w:tr w:rsidR="00CE4DAC" w:rsidTr="003D28B2">
        <w:trPr>
          <w:trHeight w:val="285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квалификационный уровень</w:t>
            </w:r>
          </w:p>
        </w:tc>
      </w:tr>
      <w:tr w:rsidR="00CE4DAC" w:rsidTr="003D28B2">
        <w:trPr>
          <w:trHeight w:val="7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служащих первого квалификационного уровня, по которым  </w:t>
            </w:r>
            <w:proofErr w:type="gramStart"/>
            <w:r>
              <w:rPr>
                <w:sz w:val="22"/>
                <w:szCs w:val="22"/>
              </w:rPr>
              <w:t>может</w:t>
            </w:r>
            <w:proofErr w:type="gramEnd"/>
            <w:r>
              <w:rPr>
                <w:sz w:val="22"/>
                <w:szCs w:val="22"/>
              </w:rPr>
              <w:t xml:space="preserve"> устанавливается  производное должностное наименование «ведущий»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5 824,00</w:t>
            </w:r>
          </w:p>
        </w:tc>
      </w:tr>
      <w:tr w:rsidR="00CE4DAC" w:rsidTr="003D28B2">
        <w:trPr>
          <w:trHeight w:val="300"/>
        </w:trPr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квалификационный уровень</w:t>
            </w:r>
          </w:p>
        </w:tc>
      </w:tr>
      <w:tr w:rsidR="00CE4DAC" w:rsidTr="003D28B2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отделах, отделениях, заместитель главного бухгалтера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6 290,00</w:t>
            </w:r>
          </w:p>
        </w:tc>
      </w:tr>
    </w:tbl>
    <w:p w:rsidR="00CE4DAC" w:rsidRDefault="00CE4DAC" w:rsidP="00CE4DAC">
      <w:pPr>
        <w:ind w:firstLine="720"/>
        <w:jc w:val="both"/>
      </w:pPr>
    </w:p>
    <w:p w:rsidR="00CE4DAC" w:rsidRDefault="00CE4DAC" w:rsidP="00CE4DAC">
      <w:pPr>
        <w:pStyle w:val="1"/>
        <w:jc w:val="center"/>
      </w:pPr>
      <w:r>
        <w:rPr>
          <w:color w:val="000000"/>
          <w:sz w:val="22"/>
          <w:szCs w:val="22"/>
        </w:rPr>
        <w:t>II. Размеры должностных окладов работников учреждений культуры</w:t>
      </w:r>
      <w:r>
        <w:rPr>
          <w:color w:val="000000"/>
          <w:sz w:val="22"/>
          <w:szCs w:val="22"/>
        </w:rPr>
        <w:br/>
        <w:t>установленных, на основе отнесения занимаемых ими должностей,</w:t>
      </w:r>
      <w:r>
        <w:rPr>
          <w:color w:val="000000"/>
          <w:sz w:val="22"/>
          <w:szCs w:val="22"/>
        </w:rPr>
        <w:br/>
        <w:t>к профессиональным квалификационным группам должностей</w:t>
      </w:r>
      <w:r>
        <w:rPr>
          <w:color w:val="000000"/>
          <w:sz w:val="22"/>
          <w:szCs w:val="22"/>
        </w:rPr>
        <w:br/>
        <w:t>работников культуры, искусства и кинематографии</w:t>
      </w: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930"/>
      </w:tblGrid>
      <w:tr w:rsidR="00CE4DAC" w:rsidTr="003D28B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РФ от 31.08.2007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Рекомендуемый размер базового должностного оклада (ставки)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</w:tr>
      <w:tr w:rsidR="00CE4DAC" w:rsidTr="003D28B2">
        <w:trPr>
          <w:trHeight w:val="210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CE4DAC">
            <w:pPr>
              <w:pStyle w:val="a5"/>
              <w:widowControl w:val="0"/>
              <w:numPr>
                <w:ilvl w:val="0"/>
                <w:numId w:val="2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CE4DAC" w:rsidTr="003D28B2">
        <w:trPr>
          <w:trHeight w:val="195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«Должности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артистов вспомогательного персонала»</w:t>
            </w:r>
          </w:p>
        </w:tc>
      </w:tr>
      <w:tr w:rsidR="00CE4DAC" w:rsidTr="003D28B2">
        <w:trPr>
          <w:trHeight w:val="2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Смотритель музейный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5 542,00</w:t>
            </w:r>
          </w:p>
        </w:tc>
      </w:tr>
      <w:tr w:rsidR="00CE4DAC" w:rsidTr="003D28B2">
        <w:trPr>
          <w:trHeight w:val="180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CE4DAC">
            <w:pPr>
              <w:pStyle w:val="a5"/>
              <w:widowControl w:val="0"/>
              <w:numPr>
                <w:ilvl w:val="0"/>
                <w:numId w:val="2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CE4DAC" w:rsidTr="003D28B2">
        <w:trPr>
          <w:trHeight w:val="168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«Должности работников культуры среднего звена»</w:t>
            </w:r>
          </w:p>
        </w:tc>
      </w:tr>
      <w:tr w:rsidR="00CE4DAC" w:rsidTr="003D28B2">
        <w:trPr>
          <w:trHeight w:val="1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5 624,00</w:t>
            </w:r>
          </w:p>
        </w:tc>
      </w:tr>
      <w:tr w:rsidR="00CE4DAC" w:rsidTr="003D28B2">
        <w:trPr>
          <w:trHeight w:val="28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Ведущий дискотеки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0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38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CE4DAC">
            <w:pPr>
              <w:pStyle w:val="a5"/>
              <w:widowControl w:val="0"/>
              <w:numPr>
                <w:ilvl w:val="0"/>
                <w:numId w:val="2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CE4DAC" w:rsidTr="003D28B2">
        <w:trPr>
          <w:trHeight w:val="198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Должности работников культуры ведущего звена»</w:t>
            </w:r>
          </w:p>
        </w:tc>
      </w:tr>
      <w:tr w:rsidR="00CE4DAC" w:rsidTr="003D28B2">
        <w:trPr>
          <w:trHeight w:val="1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Художник-реставратор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5 818,00</w:t>
            </w:r>
          </w:p>
        </w:tc>
      </w:tr>
      <w:tr w:rsidR="00CE4DAC" w:rsidTr="003D28B2">
        <w:trPr>
          <w:trHeight w:val="24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Художник-постановщик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Библиограф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Методист библиотеки, клубного учреждения, музея, научно-методического центра народного творчества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2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Хранитель фондов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53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CE4DAC">
            <w:pPr>
              <w:pStyle w:val="a5"/>
              <w:widowControl w:val="0"/>
              <w:numPr>
                <w:ilvl w:val="0"/>
                <w:numId w:val="2"/>
              </w:num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CE4DAC" w:rsidTr="003D28B2">
        <w:trPr>
          <w:trHeight w:val="243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Должности руководящего состава учреждений культуры »</w:t>
            </w:r>
          </w:p>
        </w:tc>
      </w:tr>
      <w:tr w:rsidR="00CE4DAC" w:rsidTr="003D28B2">
        <w:trPr>
          <w:trHeight w:val="1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Заведующий отделом (сектором)  библиотеки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6 135,00</w:t>
            </w:r>
          </w:p>
        </w:tc>
      </w:tr>
      <w:tr w:rsidR="00CE4DAC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Заведующий отделом (сектором) музея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1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Режиссер-постановщик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Звукорежиссер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5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Заведующий отделом (сектором) научно-методического центра народного творчества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7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 xml:space="preserve">Руководитель клубного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формирования-любительского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объединения, студии, коллектива самодеятельного искусства, клуба по интересам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</w:tbl>
    <w:p w:rsidR="00CE4DAC" w:rsidRDefault="00CE4DAC" w:rsidP="00CE4DAC">
      <w:pPr>
        <w:ind w:firstLine="720"/>
        <w:jc w:val="both"/>
      </w:pPr>
    </w:p>
    <w:p w:rsidR="00CE4DAC" w:rsidRDefault="00CE4DAC" w:rsidP="00CE4DAC">
      <w:pPr>
        <w:pStyle w:val="1"/>
        <w:jc w:val="center"/>
      </w:pPr>
      <w:r>
        <w:rPr>
          <w:color w:val="000000"/>
          <w:sz w:val="22"/>
          <w:szCs w:val="22"/>
        </w:rPr>
        <w:lastRenderedPageBreak/>
        <w:t>III. Размеры окладов работников</w:t>
      </w:r>
      <w:r>
        <w:rPr>
          <w:color w:val="000000"/>
          <w:sz w:val="22"/>
          <w:szCs w:val="22"/>
        </w:rPr>
        <w:br/>
        <w:t>установленных на основе профессиональных квалификационных групп</w:t>
      </w:r>
      <w:r>
        <w:rPr>
          <w:color w:val="000000"/>
          <w:sz w:val="22"/>
          <w:szCs w:val="22"/>
        </w:rPr>
        <w:br/>
        <w:t>отраслевых профессий рабочих</w:t>
      </w:r>
    </w:p>
    <w:p w:rsidR="00CE4DAC" w:rsidRDefault="00CE4DAC" w:rsidP="00CE4DAC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678"/>
      </w:tblGrid>
      <w:tr w:rsidR="00CE4DAC" w:rsidTr="003D28B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РФ от 29.05.2008 N 248н)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Рекомендуемый размер базового оклада (руб.)</w:t>
            </w:r>
          </w:p>
        </w:tc>
      </w:tr>
      <w:tr w:rsidR="00CE4DAC" w:rsidTr="003D28B2">
        <w:trPr>
          <w:trHeight w:val="195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E4DAC" w:rsidTr="003D28B2">
        <w:trPr>
          <w:trHeight w:val="18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</w:tr>
      <w:tr w:rsidR="00CE4DAC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Курьер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3 405,00</w:t>
            </w:r>
          </w:p>
        </w:tc>
      </w:tr>
      <w:tr w:rsidR="00CE4DAC" w:rsidTr="003D28B2">
        <w:trPr>
          <w:trHeight w:val="23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Контролер-кассир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4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Гардеробщица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Дворник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6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Сторож (вахтер)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Уборщик производственных помещений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24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6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Pr="00CB3275" w:rsidRDefault="00CE4DAC" w:rsidP="003D28B2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«старший)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3 472,00</w:t>
            </w:r>
          </w:p>
        </w:tc>
      </w:tr>
      <w:tr w:rsidR="00CE4DAC" w:rsidTr="003D28B2">
        <w:trPr>
          <w:trHeight w:val="27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E4DAC" w:rsidTr="003D28B2">
        <w:trPr>
          <w:trHeight w:val="18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</w:tr>
      <w:tr w:rsidR="00CE4DAC" w:rsidTr="003D28B2">
        <w:trPr>
          <w:trHeight w:val="1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ind w:left="34" w:right="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AC" w:rsidRDefault="00CE4DAC" w:rsidP="003D28B2">
            <w:pPr>
              <w:jc w:val="center"/>
            </w:pPr>
            <w:r>
              <w:rPr>
                <w:sz w:val="22"/>
                <w:szCs w:val="22"/>
              </w:rPr>
              <w:t>4 836,00</w:t>
            </w:r>
          </w:p>
        </w:tc>
      </w:tr>
      <w:tr w:rsidR="00CE4DAC" w:rsidTr="003D28B2">
        <w:trPr>
          <w:trHeight w:val="2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ind w:left="147" w:right="224"/>
              <w:jc w:val="both"/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snapToGrid w:val="0"/>
            </w:pPr>
          </w:p>
        </w:tc>
      </w:tr>
      <w:tr w:rsidR="00CE4DAC" w:rsidTr="003D28B2">
        <w:trPr>
          <w:trHeight w:val="90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</w:tr>
      <w:tr w:rsidR="00CE4DAC" w:rsidTr="003D28B2">
        <w:trPr>
          <w:trHeight w:val="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4 932,54</w:t>
            </w:r>
          </w:p>
        </w:tc>
      </w:tr>
    </w:tbl>
    <w:p w:rsidR="00CE4DAC" w:rsidRDefault="00CE4DAC" w:rsidP="00CE4DAC"/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pPr>
        <w:rPr>
          <w:b/>
        </w:rPr>
      </w:pPr>
    </w:p>
    <w:p w:rsidR="00CE4DAC" w:rsidRDefault="00CE4DAC" w:rsidP="00CE4DAC">
      <w:r>
        <w:rPr>
          <w:b/>
        </w:rPr>
        <w:lastRenderedPageBreak/>
        <w:t>Приложение № 4</w:t>
      </w:r>
    </w:p>
    <w:p w:rsidR="00CE4DAC" w:rsidRDefault="00CE4DAC" w:rsidP="00CE4DAC">
      <w:r>
        <w:t>к Примерному  Положению об оплате труда</w:t>
      </w:r>
    </w:p>
    <w:p w:rsidR="00CE4DAC" w:rsidRDefault="00CE4DAC" w:rsidP="00CE4DAC">
      <w:r>
        <w:t xml:space="preserve">работников муниципальных учреждений культуры </w:t>
      </w:r>
    </w:p>
    <w:p w:rsidR="00CE4DAC" w:rsidRDefault="00CE4DAC" w:rsidP="00CE4DAC">
      <w:r>
        <w:t xml:space="preserve">администрации Алымовского  муниципального образования </w:t>
      </w:r>
    </w:p>
    <w:p w:rsidR="00CE4DAC" w:rsidRDefault="00CE4DAC" w:rsidP="00CE4DAC"/>
    <w:p w:rsidR="00CE4DAC" w:rsidRDefault="00CE4DAC" w:rsidP="00CE4DAC">
      <w:pPr>
        <w:pStyle w:val="1"/>
        <w:jc w:val="center"/>
        <w:rPr>
          <w:sz w:val="22"/>
          <w:szCs w:val="22"/>
        </w:rPr>
      </w:pPr>
      <w:r>
        <w:rPr>
          <w:b w:val="0"/>
          <w:color w:val="000000"/>
          <w:sz w:val="22"/>
          <w:szCs w:val="22"/>
        </w:rPr>
        <w:t>Персональные повышающие коэффициенты</w:t>
      </w:r>
      <w:r>
        <w:rPr>
          <w:b w:val="0"/>
          <w:color w:val="000000"/>
          <w:sz w:val="22"/>
          <w:szCs w:val="22"/>
        </w:rPr>
        <w:br/>
        <w:t>по соответствующим профессиональным квалификационным группам</w:t>
      </w:r>
      <w:r>
        <w:rPr>
          <w:b w:val="0"/>
          <w:color w:val="000000"/>
          <w:sz w:val="22"/>
          <w:szCs w:val="22"/>
        </w:rPr>
        <w:br/>
        <w:t>за уровень профессиональной подготовки</w:t>
      </w:r>
    </w:p>
    <w:tbl>
      <w:tblPr>
        <w:tblW w:w="10065" w:type="dxa"/>
        <w:tblInd w:w="108" w:type="dxa"/>
        <w:tblLayout w:type="fixed"/>
        <w:tblLook w:val="0000"/>
      </w:tblPr>
      <w:tblGrid>
        <w:gridCol w:w="1701"/>
        <w:gridCol w:w="1560"/>
        <w:gridCol w:w="3402"/>
        <w:gridCol w:w="1984"/>
        <w:gridCol w:w="1418"/>
      </w:tblGrid>
      <w:tr w:rsidR="00CE4DAC" w:rsidTr="00CE4D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квалификационной группе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(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Квалификационный справочник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руководителей, специалистов и других служащих, утвержденный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России от 21.08.1998 N 37)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оклад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базовому должностному окладу</w:t>
            </w:r>
          </w:p>
        </w:tc>
      </w:tr>
      <w:tr w:rsidR="00CE4DAC" w:rsidTr="00CE4DA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"Отраслевые должности служащих первого уровня"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выполнении должностных обязанностей старшего кассира (4 разряд)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0,033</w:t>
            </w:r>
          </w:p>
        </w:tc>
      </w:tr>
      <w:tr w:rsidR="00CE4DAC" w:rsidTr="00CE4D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5 849,00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Отраслевые должности служащих третьего уровня"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Инженер-программист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8 лет.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0,171</w:t>
            </w: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8 лет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без предъявления требований к стажу работы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среднее профессиональное образование и стаж работы по специальности не менее 3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5 818,00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0,171</w:t>
            </w: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кадрам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без предъявления требований к стажу работы или среднее профессиональное образование в должности специалиста по кадрам не менее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</w:tr>
      <w:tr w:rsidR="00CE4DAC" w:rsidTr="00CE4D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6 342,00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бухгалтера не менее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6 812,00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бухгалтера более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CE4DAC" w:rsidTr="00CE4D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квалификационный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7 362,00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"Отраслевые должности служащих четвертого уровня"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7 362,00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0,195</w:t>
            </w:r>
          </w:p>
        </w:tc>
      </w:tr>
      <w:tr w:rsidR="00CE4DAC" w:rsidTr="00CE4DA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  <w:p w:rsidR="00CE4DAC" w:rsidRDefault="00CE4DAC" w:rsidP="003D28B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 Заместитель директора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(экономическое) образование и стаж бухгалтерско-финансовой работы, в том числе на руководящих должностях, не менее 5 лет.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П.2.4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Примерного Положения об оплате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 по направлению деятельности или стаж работы на руководящих должностях, не менее 5 лет.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</w:tr>
    </w:tbl>
    <w:p w:rsidR="00CE4DAC" w:rsidRDefault="00CE4DAC" w:rsidP="00CE4DAC">
      <w:pPr>
        <w:sectPr w:rsidR="00CE4DAC" w:rsidSect="00CE4DAC"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sectPr w:rsidR="00CE4DA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</w:p>
    <w:p w:rsidR="00CE4DAC" w:rsidRDefault="00CE4DAC" w:rsidP="00CE4DAC">
      <w:pPr>
        <w:pStyle w:val="1"/>
        <w:jc w:val="center"/>
        <w:rPr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>Персональные повышающие коэффициенты</w:t>
      </w:r>
      <w:r>
        <w:rPr>
          <w:b w:val="0"/>
          <w:color w:val="000000"/>
          <w:sz w:val="22"/>
          <w:szCs w:val="22"/>
        </w:rPr>
        <w:br/>
        <w:t>по соответствующим профессиональным квалификационным группам</w:t>
      </w:r>
      <w:r>
        <w:rPr>
          <w:b w:val="0"/>
          <w:color w:val="000000"/>
          <w:sz w:val="22"/>
          <w:szCs w:val="22"/>
        </w:rPr>
        <w:br/>
        <w:t>должностей работников культуры</w:t>
      </w: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559"/>
        <w:gridCol w:w="4253"/>
        <w:gridCol w:w="1417"/>
        <w:gridCol w:w="851"/>
      </w:tblGrid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работников культуры (ПКГ)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квалификационной группе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(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РФ от 25.11.1992 N 43 "О согласовании разрядов оплаты труда и тарифно-квалификационных характеристик (требований) по должностям работников культуры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оклад 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базовому должностному окладу</w:t>
            </w:r>
          </w:p>
        </w:tc>
      </w:tr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"Должности работников культуры среднего звена"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5 624,00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 работников культуры ведущего звена"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 без предъявления требований к стажу работы или общее среднее образование и курсовая подготовка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(библиографа) не менее 3 лет. (Библиотекарь II категории)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и стаж работы в должности библиотекаря (библиографа) II категории не менее 3 лет. (Библиотекарь I категории)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в должности библиотекаря (библиографа) 1 кат не менее 3 лет. (Ведущий библиотекарь)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CE4DAC" w:rsidTr="00CE4DA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Библиограф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 без предъявления требований к стажу работы.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библиографа (библиотекаря) не менее 3 лет. (Библиограф II категории)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библиографа (библиотекаря) II категории не менее 3 лет. (Библиограф I категории) (9-10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библиографа (библиотекаря) 1 категории не менее 3 лет. (Ведущий библиограф) (11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CE4DAC" w:rsidTr="00CE4DA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образование и стаж работы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должности библиотекаря (библиографа) I категории не менее 3 лет (Ведущий библиотекарь) (11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библиотекаря (библиографа) не менее 3 лет. (12-13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библиотекаря (библиографа) не менее 5 лет. (14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0,581</w:t>
            </w:r>
          </w:p>
        </w:tc>
      </w:tr>
      <w:tr w:rsidR="00CE4DAC" w:rsidTr="00CE4DA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библиограф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библиографа (библиотекаря) I категории не менее 3 лет. (Ведущий библиограф) (11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библиографа (библиотекаря) не менее 3 лет. (12-13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ведущего библиографа (библиотекаря) не менее 5 лет. (14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0,581</w:t>
            </w:r>
          </w:p>
        </w:tc>
      </w:tr>
      <w:tr w:rsidR="00CE4DAC" w:rsidTr="00CE4DA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лет. (7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лет. (Методист II категории) (8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методиста II категории не менее 3 лет. (Методист I категории) (9-10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в должности методиста I категории не менее 3 лет. (Ведущий методист) (11-12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0,406</w:t>
            </w:r>
          </w:p>
        </w:tc>
      </w:tr>
      <w:tr w:rsidR="00CE4DAC" w:rsidTr="00CE4DA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Художник-реставратор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без предъявления требований к стажу работы или среднее (художественное) образование и стаж работы в должностях, замещающих специалистами со средним специальным образованием, не менее 5 лет. (6-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и стаж работы в должности художника не менее 3 лет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удожник I категории) (7-8 разряд)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художественное образование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стаж работы в должности художника I категории не менее 3 лет (художник II категории) (8-9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художественное образование и стаж работы в должности художника I категории не менее 2-3 лет (Ведущий художник) (10-11 разряд)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</w:tr>
      <w:tr w:rsidR="00CE4DAC" w:rsidTr="00CE4DA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0,265</w:t>
            </w:r>
          </w:p>
        </w:tc>
      </w:tr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"Должности руководящего состава учреждений культуры"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3 лет. (12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8 180,00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филиалом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</w:tr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отделом библиотеки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по профилю не менее 3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</w:tr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отделом музея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 и стаж работы по профилю не менее 3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0,075</w:t>
            </w:r>
          </w:p>
        </w:tc>
      </w:tr>
      <w:tr w:rsidR="00CE4DAC" w:rsidTr="00CE4DA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хранитель фондов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и стаж работы по профилю не менее 3 лет. (14 разряд)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0,125</w:t>
            </w:r>
          </w:p>
        </w:tc>
      </w:tr>
    </w:tbl>
    <w:p w:rsidR="00CE4DAC" w:rsidRDefault="00CE4DAC" w:rsidP="00CE4DAC">
      <w:pPr>
        <w:ind w:firstLine="720"/>
        <w:jc w:val="both"/>
      </w:pPr>
    </w:p>
    <w:p w:rsidR="00CE4DAC" w:rsidRDefault="00CE4DAC" w:rsidP="00CE4DAC">
      <w:pPr>
        <w:pStyle w:val="1"/>
        <w:jc w:val="center"/>
      </w:pPr>
      <w:r>
        <w:rPr>
          <w:b w:val="0"/>
          <w:color w:val="000000"/>
          <w:sz w:val="22"/>
          <w:szCs w:val="22"/>
        </w:rPr>
        <w:t>Повышающие коэффициенты</w:t>
      </w:r>
      <w:r>
        <w:rPr>
          <w:b w:val="0"/>
          <w:color w:val="000000"/>
          <w:sz w:val="22"/>
          <w:szCs w:val="22"/>
        </w:rPr>
        <w:br/>
        <w:t>по соответствующим профессиональным квалификационным группам</w:t>
      </w:r>
      <w:r>
        <w:rPr>
          <w:b w:val="0"/>
          <w:color w:val="000000"/>
          <w:sz w:val="22"/>
          <w:szCs w:val="22"/>
        </w:rPr>
        <w:br/>
        <w:t>рабочих в соответствии с тарифно-квалификационными характеристиками работ</w:t>
      </w:r>
    </w:p>
    <w:tbl>
      <w:tblPr>
        <w:tblW w:w="10065" w:type="dxa"/>
        <w:tblInd w:w="108" w:type="dxa"/>
        <w:tblLayout w:type="fixed"/>
        <w:tblLook w:val="0000"/>
      </w:tblPr>
      <w:tblGrid>
        <w:gridCol w:w="2127"/>
        <w:gridCol w:w="141"/>
        <w:gridCol w:w="1560"/>
        <w:gridCol w:w="3685"/>
        <w:gridCol w:w="1276"/>
        <w:gridCol w:w="1276"/>
      </w:tblGrid>
      <w:tr w:rsidR="00CE4DAC" w:rsidTr="00CE4D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от 29.05.2008 N 248н)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квалификационной группе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оценки (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РФ от 10.11.1992 N 31 "Об утверждении тарифно-квалификационных характеристик по общеотраслевым профессиям рабочих")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оклад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к базовому должностному окладу</w:t>
            </w:r>
          </w:p>
        </w:tc>
      </w:tr>
      <w:tr w:rsidR="00CE4DAC" w:rsidTr="00CE4DAC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"Отраслевые профессии рабочих первого уровня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квалификационный уровень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Гардеробщик Дворник</w:t>
            </w:r>
          </w:p>
          <w:p w:rsidR="00CE4DAC" w:rsidRDefault="00CE4DAC" w:rsidP="003D28B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Подсобный рабочий Уборщик служебных помещений</w:t>
            </w:r>
          </w:p>
          <w:p w:rsidR="00CE4DAC" w:rsidRDefault="00CE4DAC" w:rsidP="003D28B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  <w:p w:rsidR="00CE4DAC" w:rsidRDefault="00CE4DAC" w:rsidP="003D28B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5 542,00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CE4DAC" w:rsidTr="00CE4DA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</w:tr>
      <w:tr w:rsidR="00CE4DAC" w:rsidTr="00CE4D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CE4DAC" w:rsidTr="00CE4DAC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"Отраслевые профессии рабочих второго уровня"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квалификационный уровень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автомобиля</w:t>
            </w:r>
          </w:p>
          <w:p w:rsidR="00CE4DAC" w:rsidRDefault="00CE4DAC" w:rsidP="003D28B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  <w:p w:rsidR="00CE4DAC" w:rsidRDefault="00CE4DAC" w:rsidP="003D28B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профессий рабочих,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которым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присвоение 4 и 5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CE4DAC" w:rsidTr="00CE4DAC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</w:tr>
      <w:tr w:rsidR="00CE4DAC" w:rsidTr="00CE4DAC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DAC" w:rsidTr="00CE4DAC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CE4DAC" w:rsidTr="00CE4DAC"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</w:tr>
      <w:tr w:rsidR="00CE4DAC" w:rsidTr="00CE4DAC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квалификационный уровень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CE4DAC" w:rsidTr="00CE4DAC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квалифицированный уровень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C" w:rsidRDefault="00CE4DAC" w:rsidP="003D28B2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hyperlink w:anchor="sub_20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</w:tbl>
    <w:p w:rsidR="00CE4DAC" w:rsidRDefault="00CE4DAC" w:rsidP="00CE4DAC">
      <w:pPr>
        <w:ind w:firstLine="720"/>
        <w:jc w:val="both"/>
      </w:pPr>
    </w:p>
    <w:p w:rsidR="00CE4DAC" w:rsidRDefault="00CE4DAC" w:rsidP="00CE4DAC">
      <w:pPr>
        <w:ind w:firstLine="720"/>
        <w:jc w:val="both"/>
        <w:rPr>
          <w:sz w:val="22"/>
          <w:szCs w:val="22"/>
        </w:rPr>
      </w:pPr>
      <w:bookmarkStart w:id="0" w:name="sub_2014"/>
      <w:r>
        <w:rPr>
          <w:sz w:val="22"/>
          <w:szCs w:val="22"/>
        </w:rPr>
        <w:t xml:space="preserve"> Коэффициент применяется к окладу, установленному по квалификационному уровню.</w:t>
      </w:r>
    </w:p>
    <w:bookmarkEnd w:id="0"/>
    <w:p w:rsidR="00CE4DAC" w:rsidRDefault="00CE4DAC" w:rsidP="00CE4DAC">
      <w:pPr>
        <w:ind w:firstLine="720"/>
        <w:jc w:val="both"/>
        <w:rPr>
          <w:sz w:val="22"/>
          <w:szCs w:val="22"/>
        </w:rPr>
      </w:pPr>
    </w:p>
    <w:p w:rsidR="00CE4DAC" w:rsidRDefault="00CE4DAC" w:rsidP="00CE4DAC">
      <w:pPr>
        <w:rPr>
          <w:sz w:val="22"/>
          <w:szCs w:val="22"/>
        </w:rPr>
      </w:pPr>
    </w:p>
    <w:p w:rsidR="00CE4DAC" w:rsidRDefault="00CE4DAC" w:rsidP="00CE4DAC">
      <w:pPr>
        <w:rPr>
          <w:sz w:val="22"/>
          <w:szCs w:val="22"/>
        </w:rPr>
      </w:pPr>
    </w:p>
    <w:p w:rsidR="00CE4DAC" w:rsidRDefault="00CE4DAC" w:rsidP="00CE4DAC">
      <w:pPr>
        <w:rPr>
          <w:sz w:val="22"/>
          <w:szCs w:val="22"/>
        </w:rPr>
      </w:pPr>
    </w:p>
    <w:p w:rsidR="00CE4DAC" w:rsidRDefault="00CE4DAC" w:rsidP="00CE4DAC">
      <w:pPr>
        <w:rPr>
          <w:sz w:val="22"/>
          <w:szCs w:val="22"/>
        </w:rPr>
      </w:pPr>
    </w:p>
    <w:p w:rsidR="00CE4DAC" w:rsidRDefault="00CE4DAC" w:rsidP="00CE4DAC"/>
    <w:p w:rsidR="00CE4DAC" w:rsidRDefault="00CE4DAC" w:rsidP="00CE4DAC"/>
    <w:p w:rsidR="00CE4DAC" w:rsidRDefault="00CE4DAC" w:rsidP="00CE4DAC"/>
    <w:p w:rsidR="00CE4DAC" w:rsidRDefault="00CE4DAC" w:rsidP="00CE4DAC"/>
    <w:p w:rsidR="00CE4DAC" w:rsidRDefault="00CE4DAC" w:rsidP="00CE4DAC"/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4DAC"/>
    <w:rsid w:val="00C302CC"/>
    <w:rsid w:val="00CE4DA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E4DAC"/>
    <w:pPr>
      <w:keepNext/>
      <w:numPr>
        <w:numId w:val="1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D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rsid w:val="00CE4DAC"/>
    <w:rPr>
      <w:color w:val="000080"/>
      <w:u w:val="single"/>
      <w:lang/>
    </w:rPr>
  </w:style>
  <w:style w:type="character" w:customStyle="1" w:styleId="a4">
    <w:name w:val="Цветовое выделение"/>
    <w:rsid w:val="00CE4DAC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CE4DAC"/>
    <w:pPr>
      <w:autoSpaceDE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1000" TargetMode="External"/><Relationship Id="rId13" Type="http://schemas.openxmlformats.org/officeDocument/2006/relationships/hyperlink" Target="garantf1://80107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3459.0" TargetMode="External"/><Relationship Id="rId12" Type="http://schemas.openxmlformats.org/officeDocument/2006/relationships/hyperlink" Target="garantf1://80422.0" TargetMode="External"/><Relationship Id="rId17" Type="http://schemas.openxmlformats.org/officeDocument/2006/relationships/hyperlink" Target="garantf1://784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350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3459.1000" TargetMode="External"/><Relationship Id="rId11" Type="http://schemas.openxmlformats.org/officeDocument/2006/relationships/hyperlink" Target="garantf1://93507.0" TargetMode="External"/><Relationship Id="rId5" Type="http://schemas.openxmlformats.org/officeDocument/2006/relationships/hyperlink" Target="garantf1://34711655.0" TargetMode="External"/><Relationship Id="rId15" Type="http://schemas.openxmlformats.org/officeDocument/2006/relationships/hyperlink" Target="garantf1://93507.1000" TargetMode="External"/><Relationship Id="rId10" Type="http://schemas.openxmlformats.org/officeDocument/2006/relationships/hyperlink" Target="garantf1://93507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91912.0" TargetMode="External"/><Relationship Id="rId14" Type="http://schemas.openxmlformats.org/officeDocument/2006/relationships/hyperlink" Target="garantf1://878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2913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2020-11-11T01:58:00Z</dcterms:created>
  <dcterms:modified xsi:type="dcterms:W3CDTF">2020-11-11T02:00:00Z</dcterms:modified>
</cp:coreProperties>
</file>